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jc w:val="center"/>
        <w:rPr>
          <w:highlight w:val="yellow"/>
          <w:lang w:eastAsia="ar-SA"/>
        </w:rPr>
      </w:pPr>
      <w:r>
        <w:rPr>
          <w:highlight w:val="yellow"/>
          <w:lang w:eastAsia="pl-PL"/>
        </w:rPr>
        <w:drawing>
          <wp:inline distT="0" distB="0" distL="0" distR="0">
            <wp:extent cx="6101080" cy="861695"/>
            <wp:effectExtent l="0" t="0" r="0" b="0"/>
            <wp:docPr id="15417586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75863" name="Obraz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98189" cy="889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after="0"/>
        <w:jc w:val="center"/>
        <w:rPr>
          <w:rFonts w:hint="default" w:ascii="Verdana" w:hAnsi="Verdana" w:eastAsia="SimSun" w:cs="Verdana"/>
          <w:sz w:val="18"/>
          <w:szCs w:val="18"/>
        </w:rPr>
      </w:pPr>
      <w:bookmarkStart w:id="0" w:name="_Hlk161049155"/>
      <w:r>
        <w:rPr>
          <w:rFonts w:hint="default" w:ascii="Verdana" w:hAnsi="Verdana" w:cs="Verdana"/>
          <w:sz w:val="18"/>
          <w:szCs w:val="18"/>
        </w:rPr>
        <w:t>Projekt „Wygran</w:t>
      </w:r>
      <w:r>
        <w:rPr>
          <w:rFonts w:hint="default" w:ascii="Verdana" w:hAnsi="Verdana" w:cs="Verdana"/>
          <w:sz w:val="18"/>
          <w:szCs w:val="18"/>
          <w:lang w:val="pl-PL"/>
        </w:rPr>
        <w:t>e</w:t>
      </w:r>
      <w:r>
        <w:rPr>
          <w:rFonts w:hint="default" w:ascii="Verdana" w:hAnsi="Verdana" w:cs="Verdana"/>
          <w:sz w:val="18"/>
          <w:szCs w:val="18"/>
        </w:rPr>
        <w:t xml:space="preserve"> Rodzin</w:t>
      </w:r>
      <w:r>
        <w:rPr>
          <w:rFonts w:hint="default" w:ascii="Verdana" w:hAnsi="Verdana" w:cs="Verdana"/>
          <w:sz w:val="18"/>
          <w:szCs w:val="18"/>
          <w:lang w:val="pl-PL"/>
        </w:rPr>
        <w:t>y</w:t>
      </w:r>
      <w:r>
        <w:rPr>
          <w:rFonts w:hint="default" w:ascii="Verdana" w:hAnsi="Verdana" w:cs="Verdana"/>
          <w:sz w:val="18"/>
          <w:szCs w:val="18"/>
        </w:rPr>
        <w:t xml:space="preserve"> w </w:t>
      </w:r>
      <w:r>
        <w:rPr>
          <w:rFonts w:hint="default" w:ascii="Verdana" w:hAnsi="Verdana" w:cs="Verdana"/>
          <w:sz w:val="18"/>
          <w:szCs w:val="18"/>
          <w:lang w:val="pl-PL"/>
        </w:rPr>
        <w:t>Krakowie</w:t>
      </w:r>
      <w:r>
        <w:rPr>
          <w:rFonts w:hint="default" w:ascii="Verdana" w:hAnsi="Verdana" w:cs="Verdana"/>
          <w:sz w:val="18"/>
          <w:szCs w:val="18"/>
        </w:rPr>
        <w:t>” w ramach programu Fundusze Europejskie dla Rozwoju Społecznego 2021-2027 współfinansowanego ze środków Europejskiego Funduszu Społecznego Plus</w:t>
      </w:r>
      <w:bookmarkEnd w:id="0"/>
      <w:r>
        <w:rPr>
          <w:rFonts w:hint="default" w:ascii="Verdana" w:hAnsi="Verdana" w:cs="Verdana"/>
          <w:sz w:val="18"/>
          <w:szCs w:val="18"/>
          <w:lang w:val="pl-PL"/>
        </w:rPr>
        <w:t xml:space="preserve"> </w:t>
      </w:r>
      <w:r>
        <w:rPr>
          <w:rFonts w:hint="default" w:ascii="Verdana" w:hAnsi="Verdana" w:eastAsia="SimSun" w:cs="Verdana"/>
          <w:sz w:val="18"/>
          <w:szCs w:val="18"/>
        </w:rPr>
        <w:t>FERS.05.01-IZ.00-0038/24</w:t>
      </w: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jc w:val="both"/>
        <w:rPr>
          <w:rFonts w:hint="default" w:ascii="Verdana" w:hAnsi="Verdana" w:cs="Times New Roman"/>
          <w:b/>
          <w:sz w:val="24"/>
          <w:szCs w:val="24"/>
          <w:lang w:val="pl-PL"/>
        </w:rPr>
      </w:pPr>
      <w:r>
        <w:rPr>
          <w:rFonts w:ascii="Verdana" w:hAnsi="Verdana" w:cs="Times New Roman"/>
          <w:b/>
          <w:sz w:val="24"/>
          <w:szCs w:val="24"/>
        </w:rPr>
        <w:t xml:space="preserve">Załącznik nr 2 – </w:t>
      </w:r>
      <w:r>
        <w:rPr>
          <w:rFonts w:hint="default" w:ascii="Verdana" w:hAnsi="Verdana" w:cs="Times New Roman"/>
          <w:b/>
          <w:sz w:val="24"/>
          <w:szCs w:val="24"/>
          <w:lang w:val="pl-PL"/>
        </w:rPr>
        <w:t>OŚWIADCZENIE O NIEPODLEGANIU WYKLUCZENIU</w:t>
      </w:r>
    </w:p>
    <w:p>
      <w:pPr>
        <w:spacing w:after="0"/>
        <w:rPr>
          <w:rFonts w:ascii="Verdana" w:hAnsi="Verdana" w:cs="Times New Roman"/>
          <w:sz w:val="24"/>
          <w:szCs w:val="24"/>
        </w:rPr>
      </w:pPr>
    </w:p>
    <w:p>
      <w:pPr>
        <w:spacing w:after="0" w:line="360" w:lineRule="auto"/>
        <w:ind w:firstLine="5643" w:firstLineChars="2350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Zamawiający:</w:t>
      </w:r>
    </w:p>
    <w:p>
      <w:pPr>
        <w:overflowPunct/>
        <w:spacing w:line="240" w:lineRule="auto"/>
        <w:ind w:firstLine="5640" w:firstLineChars="235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Fundacja Nowe Centrum</w:t>
      </w:r>
    </w:p>
    <w:p>
      <w:pPr>
        <w:overflowPunct/>
        <w:spacing w:line="240" w:lineRule="auto"/>
        <w:ind w:firstLine="5640" w:firstLineChars="235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os. Słoneczne 14</w:t>
      </w:r>
    </w:p>
    <w:p>
      <w:pPr>
        <w:overflowPunct/>
        <w:spacing w:line="240" w:lineRule="auto"/>
        <w:ind w:firstLine="5640" w:firstLineChars="2350"/>
        <w:textAlignment w:val="auto"/>
        <w:rPr>
          <w:rFonts w:hint="default" w:ascii="Verdana" w:hAnsi="Verdana" w:cs="Arial"/>
          <w:bCs/>
          <w:sz w:val="24"/>
          <w:szCs w:val="24"/>
          <w:lang w:val="pl-PL" w:eastAsia="en-US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31-958 Kraków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Wykonawca: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</w:p>
    <w:p>
      <w:pPr>
        <w:spacing w:after="0" w:line="240" w:lineRule="auto"/>
        <w:ind w:right="5954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……………………………………………………………………….……</w:t>
      </w:r>
    </w:p>
    <w:p>
      <w:pPr>
        <w:spacing w:after="0" w:line="24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hint="default" w:ascii="Verdana" w:hAnsi="Verdana" w:cs="Times New Roman"/>
          <w:sz w:val="24"/>
          <w:szCs w:val="24"/>
          <w:lang w:val="pl-PL"/>
        </w:rPr>
        <w:t>.................................</w:t>
      </w:r>
    </w:p>
    <w:p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  <w:r>
        <w:rPr>
          <w:rFonts w:ascii="Verdana" w:hAnsi="Verdana" w:cs="Times New Roman"/>
          <w:i/>
          <w:sz w:val="20"/>
          <w:szCs w:val="20"/>
        </w:rPr>
        <w:t>(pełna nazwa/firma, adres, w zależności od podmiotu: NIP/PESEL, KRS/CEiDG)</w:t>
      </w:r>
    </w:p>
    <w:p>
      <w:pPr>
        <w:spacing w:line="240" w:lineRule="auto"/>
        <w:ind w:right="5953"/>
        <w:rPr>
          <w:rFonts w:ascii="Verdana" w:hAnsi="Verdana" w:cs="Times New Roman"/>
          <w:i/>
          <w:sz w:val="20"/>
          <w:szCs w:val="20"/>
        </w:rPr>
      </w:pPr>
    </w:p>
    <w:p>
      <w:pPr>
        <w:pStyle w:val="22"/>
        <w:spacing w:before="240"/>
        <w:rPr>
          <w:rStyle w:val="23"/>
          <w:rFonts w:ascii="Verdana" w:hAnsi="Verdana" w:cs="Times New Roman"/>
          <w:sz w:val="24"/>
          <w:szCs w:val="24"/>
          <w:u w:val="single"/>
        </w:rPr>
      </w:pPr>
      <w:r>
        <w:rPr>
          <w:rStyle w:val="23"/>
          <w:rFonts w:ascii="Verdana" w:hAnsi="Verdana" w:cs="Times New Roman"/>
          <w:sz w:val="24"/>
          <w:szCs w:val="24"/>
          <w:u w:val="single"/>
        </w:rPr>
        <w:t>OŚWIADCZENIE O NIEPODLEGANIU WYKLUCZENIU</w:t>
      </w:r>
    </w:p>
    <w:p>
      <w:pPr>
        <w:spacing w:after="200" w:line="276" w:lineRule="auto"/>
        <w:jc w:val="center"/>
        <w:rPr>
          <w:rFonts w:ascii="Verdana" w:hAnsi="Verdana" w:eastAsia="Times New Roman" w:cs="Times New Roman"/>
          <w:b/>
          <w:sz w:val="24"/>
          <w:szCs w:val="24"/>
          <w:lang w:eastAsia="pl-PL"/>
        </w:rPr>
      </w:pPr>
      <w:r>
        <w:rPr>
          <w:rFonts w:ascii="Verdana" w:hAnsi="Verdana" w:eastAsia="Times New Roman" w:cs="Times New Roman"/>
          <w:b/>
          <w:sz w:val="24"/>
          <w:szCs w:val="24"/>
          <w:lang w:eastAsia="pl-PL"/>
        </w:rPr>
        <w:t>(uwzględniające przesłanki wykluczenia z art. art. 7 ust. 1 ustawy o szczególnych rozwiązaniach w zakresie przeciwdziałania wspieraniu agresji na Ukrainą oraz służących ochronie bezpieczeństwa narodowego)</w:t>
      </w:r>
    </w:p>
    <w:p>
      <w:pPr>
        <w:jc w:val="both"/>
        <w:rPr>
          <w:rFonts w:hint="default" w:ascii="Verdana" w:hAnsi="Verdana" w:cs="Verdana"/>
          <w:b/>
          <w:bCs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 xml:space="preserve">Na potrzeby postępowania o udzielenie zamówienia publicznego </w:t>
      </w:r>
      <w:r>
        <w:rPr>
          <w:rFonts w:hint="default" w:ascii="Verdana" w:hAnsi="Verdana" w:cs="Verdana"/>
          <w:kern w:val="1"/>
          <w:sz w:val="24"/>
          <w:szCs w:val="24"/>
          <w:lang w:val="pl-PL" w:eastAsia="zh-CN"/>
        </w:rPr>
        <w:t>na</w:t>
      </w:r>
      <w:r>
        <w:rPr>
          <w:rFonts w:hint="default" w:ascii="Verdana" w:hAnsi="Verdana" w:cs="Verdana"/>
          <w:kern w:val="1"/>
          <w:sz w:val="24"/>
          <w:szCs w:val="24"/>
          <w:lang w:eastAsia="zh-CN"/>
        </w:rPr>
        <w:t xml:space="preserve"> </w:t>
      </w:r>
      <w:r>
        <w:rPr>
          <w:rFonts w:hint="default" w:ascii="Verdana" w:hAnsi="Verdana" w:eastAsia="SimSun" w:cs="Verdana"/>
          <w:sz w:val="24"/>
          <w:szCs w:val="24"/>
        </w:rPr>
        <w:t xml:space="preserve">realizację usługi </w:t>
      </w:r>
      <w:r>
        <w:rPr>
          <w:rFonts w:hint="default" w:ascii="Verdana" w:hAnsi="Verdana" w:eastAsia="SimSun" w:cs="Verdana"/>
          <w:sz w:val="24"/>
          <w:szCs w:val="24"/>
          <w:lang w:val="pl-PL"/>
        </w:rPr>
        <w:t>wsparcia psychiatrycznego dla dzieci i młodzieży w ramach</w:t>
      </w:r>
      <w:r>
        <w:rPr>
          <w:rFonts w:hint="default" w:ascii="Verdana" w:hAnsi="Verdana" w:eastAsia="SimSun" w:cs="Verdana"/>
          <w:sz w:val="24"/>
          <w:szCs w:val="24"/>
        </w:rPr>
        <w:t xml:space="preserve"> projektu pn. „Wygrane Rodziny w Krakowie”</w:t>
      </w:r>
      <w:r>
        <w:rPr>
          <w:rFonts w:hint="default" w:ascii="Verdana" w:hAnsi="Verdana" w:cs="Verdana"/>
          <w:b w:val="0"/>
          <w:bCs w:val="0"/>
          <w:sz w:val="24"/>
          <w:szCs w:val="24"/>
        </w:rPr>
        <w:t>,</w:t>
      </w:r>
      <w:r>
        <w:rPr>
          <w:rFonts w:hint="default" w:ascii="Verdana" w:hAnsi="Verdana" w:cs="Verdana"/>
          <w:b/>
          <w:bCs/>
          <w:sz w:val="24"/>
          <w:szCs w:val="24"/>
        </w:rPr>
        <w:t xml:space="preserve"> </w:t>
      </w:r>
      <w:r>
        <w:rPr>
          <w:rFonts w:hint="default" w:ascii="Verdana" w:hAnsi="Verdana" w:cs="Verdana"/>
          <w:sz w:val="24"/>
          <w:szCs w:val="24"/>
        </w:rPr>
        <w:t>oświadczam, co następuje:</w:t>
      </w:r>
    </w:p>
    <w:p>
      <w:pPr>
        <w:pStyle w:val="14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bookmarkStart w:id="1" w:name="_Hlk103604277"/>
      <w:r>
        <w:rPr>
          <w:rFonts w:ascii="Verdana" w:hAnsi="Verdana" w:cs="Times New Roman"/>
          <w:sz w:val="24"/>
          <w:szCs w:val="24"/>
        </w:rPr>
        <w:t>Oświadczam, że nie podlegam wykluczeniu z postępowania.</w:t>
      </w:r>
      <w:bookmarkEnd w:id="1"/>
    </w:p>
    <w:p>
      <w:pPr>
        <w:pStyle w:val="14"/>
        <w:spacing w:before="240" w:line="276" w:lineRule="auto"/>
        <w:ind w:left="284"/>
        <w:jc w:val="both"/>
        <w:rPr>
          <w:rFonts w:ascii="Verdana" w:hAnsi="Verdana" w:cs="Times New Roman"/>
          <w:sz w:val="24"/>
          <w:szCs w:val="24"/>
        </w:rPr>
      </w:pPr>
    </w:p>
    <w:p>
      <w:pPr>
        <w:pStyle w:val="14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Oświadczam, że </w:t>
      </w:r>
      <w:r>
        <w:rPr>
          <w:rFonts w:ascii="Verdana" w:hAnsi="Verdana" w:cs="Times New Roman"/>
          <w:b/>
          <w:bCs/>
          <w:sz w:val="24"/>
          <w:szCs w:val="24"/>
        </w:rPr>
        <w:t xml:space="preserve">nie zachodzą </w:t>
      </w:r>
      <w:r>
        <w:rPr>
          <w:rFonts w:ascii="Verdana" w:hAnsi="Verdana" w:cs="Times New Roman"/>
          <w:sz w:val="24"/>
          <w:szCs w:val="24"/>
        </w:rPr>
        <w:t>w stosunku do mnie przesłanki wykluczenia z postępowania na podstawie art. 7 ust. 1 ustawy z dnia 13 kwietnia 2022 r. o szczególnych rozwiązaniach w zakresie przeciwdziałania wspieraniu agresji na Ukrainę oraz służących ochronie bezpieczeństwa narodowego (Dz. U. z 2025r., poz. 514).</w:t>
      </w:r>
    </w:p>
    <w:p>
      <w:pPr>
        <w:pStyle w:val="14"/>
        <w:spacing w:before="240" w:line="276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pStyle w:val="14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bookmarkStart w:id="2" w:name="_Hlk69109991"/>
    </w:p>
    <w:p>
      <w:pPr>
        <w:spacing w:after="0" w:line="360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sz w:val="24"/>
          <w:szCs w:val="24"/>
        </w:rPr>
        <w:t>Dane umożliwiające dostęp do bezpłatnych baz danych zawierających podmiotowe środki dowodowe …</w:t>
      </w:r>
      <w:bookmarkEnd w:id="2"/>
      <w:r>
        <w:rPr>
          <w:rFonts w:ascii="Verdana" w:hAnsi="Verdana" w:cs="Times New Roman"/>
          <w:sz w:val="24"/>
          <w:szCs w:val="24"/>
        </w:rPr>
        <w:t xml:space="preserve">…………. </w:t>
      </w:r>
      <w:r>
        <w:rPr>
          <w:rFonts w:ascii="Verdana" w:hAnsi="Verdana" w:cs="Times New Roman"/>
          <w:i/>
          <w:iCs/>
          <w:sz w:val="16"/>
          <w:szCs w:val="16"/>
        </w:rPr>
        <w:t>(wskazać podmiotowy środek dowodowy, adres internetowy, wydający urząd lub organ, dokładne dane referencyjne dokumentacji)</w:t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i/>
          <w:iCs/>
          <w:sz w:val="16"/>
          <w:szCs w:val="16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bookmarkStart w:id="3" w:name="_Hlk91075073"/>
    </w:p>
    <w:bookmarkEnd w:id="3"/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>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_GoBack"/>
      <w:bookmarkEnd w:id="4"/>
    </w:p>
    <w:sectPr>
      <w:footerReference r:id="rId3" w:type="default"/>
      <w:endnotePr>
        <w:numFmt w:val="decimal"/>
      </w:endnotePr>
      <w:pgSz w:w="11906" w:h="16838"/>
      <w:pgMar w:top="709" w:right="1417" w:bottom="993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EE"/>
    <w:family w:val="swiss"/>
    <w:pitch w:val="default"/>
    <w:sig w:usb0="00000000" w:usb1="00000000" w:usb2="00000000" w:usb3="00000000" w:csb0="0000009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339642"/>
      <w:docPartObj>
        <w:docPartGallery w:val="autotext"/>
      </w:docPartObj>
    </w:sdtPr>
    <w:sdtEndPr>
      <w:rPr>
        <w:rFonts w:ascii="Arial" w:hAnsi="Arial" w:cs="Arial"/>
        <w:sz w:val="18"/>
        <w:szCs w:val="18"/>
      </w:rPr>
    </w:sdtEndPr>
    <w:sdtContent>
      <w:p>
        <w:pPr>
          <w:pStyle w:val="6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040E"/>
    <w:multiLevelType w:val="multilevel"/>
    <w:tmpl w:val="04A9040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1B1"/>
    <w:rsid w:val="000332F2"/>
    <w:rsid w:val="000432C8"/>
    <w:rsid w:val="000567DA"/>
    <w:rsid w:val="000613EB"/>
    <w:rsid w:val="000809B6"/>
    <w:rsid w:val="000817F4"/>
    <w:rsid w:val="00083F73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1A2A"/>
    <w:rsid w:val="000F2452"/>
    <w:rsid w:val="000F4C8A"/>
    <w:rsid w:val="0010384A"/>
    <w:rsid w:val="00103B61"/>
    <w:rsid w:val="00110A9D"/>
    <w:rsid w:val="0011121A"/>
    <w:rsid w:val="00116ADE"/>
    <w:rsid w:val="0012772C"/>
    <w:rsid w:val="001364ED"/>
    <w:rsid w:val="00141316"/>
    <w:rsid w:val="001448FB"/>
    <w:rsid w:val="00153FCF"/>
    <w:rsid w:val="001670F2"/>
    <w:rsid w:val="00176BF0"/>
    <w:rsid w:val="001807BF"/>
    <w:rsid w:val="00185707"/>
    <w:rsid w:val="00190D6E"/>
    <w:rsid w:val="00193E01"/>
    <w:rsid w:val="001957C5"/>
    <w:rsid w:val="001A7452"/>
    <w:rsid w:val="001B44A6"/>
    <w:rsid w:val="001C6945"/>
    <w:rsid w:val="001D22F6"/>
    <w:rsid w:val="001D3A19"/>
    <w:rsid w:val="001D4C90"/>
    <w:rsid w:val="001D59E8"/>
    <w:rsid w:val="001E77B7"/>
    <w:rsid w:val="001F4C82"/>
    <w:rsid w:val="002039EE"/>
    <w:rsid w:val="0020524A"/>
    <w:rsid w:val="00205E51"/>
    <w:rsid w:val="00207951"/>
    <w:rsid w:val="002167D3"/>
    <w:rsid w:val="002235B9"/>
    <w:rsid w:val="0024732C"/>
    <w:rsid w:val="0025263C"/>
    <w:rsid w:val="002528DC"/>
    <w:rsid w:val="0025358A"/>
    <w:rsid w:val="00255142"/>
    <w:rsid w:val="002662D6"/>
    <w:rsid w:val="00267089"/>
    <w:rsid w:val="0027560C"/>
    <w:rsid w:val="002802B5"/>
    <w:rsid w:val="00287BCD"/>
    <w:rsid w:val="002965DD"/>
    <w:rsid w:val="002A3D6F"/>
    <w:rsid w:val="002A4A9D"/>
    <w:rsid w:val="002C42F8"/>
    <w:rsid w:val="002C4948"/>
    <w:rsid w:val="002C6A7D"/>
    <w:rsid w:val="002E5EE4"/>
    <w:rsid w:val="002E641A"/>
    <w:rsid w:val="002F3D10"/>
    <w:rsid w:val="00300674"/>
    <w:rsid w:val="00301EE3"/>
    <w:rsid w:val="00304292"/>
    <w:rsid w:val="00307A36"/>
    <w:rsid w:val="00312ED2"/>
    <w:rsid w:val="00313911"/>
    <w:rsid w:val="00314388"/>
    <w:rsid w:val="003178CE"/>
    <w:rsid w:val="003416FE"/>
    <w:rsid w:val="0034230E"/>
    <w:rsid w:val="0035540F"/>
    <w:rsid w:val="00357043"/>
    <w:rsid w:val="003636E7"/>
    <w:rsid w:val="003761EA"/>
    <w:rsid w:val="00377652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5FBA"/>
    <w:rsid w:val="003D7458"/>
    <w:rsid w:val="003E1710"/>
    <w:rsid w:val="003E3394"/>
    <w:rsid w:val="003F024C"/>
    <w:rsid w:val="003F0F5D"/>
    <w:rsid w:val="00405681"/>
    <w:rsid w:val="00434CC2"/>
    <w:rsid w:val="00437977"/>
    <w:rsid w:val="00466838"/>
    <w:rsid w:val="00473089"/>
    <w:rsid w:val="004761C6"/>
    <w:rsid w:val="00484F88"/>
    <w:rsid w:val="00486DF0"/>
    <w:rsid w:val="00492680"/>
    <w:rsid w:val="004A3B59"/>
    <w:rsid w:val="004B00A9"/>
    <w:rsid w:val="004C43B8"/>
    <w:rsid w:val="004D235F"/>
    <w:rsid w:val="004E787E"/>
    <w:rsid w:val="004F23F7"/>
    <w:rsid w:val="004F3005"/>
    <w:rsid w:val="00500358"/>
    <w:rsid w:val="005031A7"/>
    <w:rsid w:val="00520174"/>
    <w:rsid w:val="00520592"/>
    <w:rsid w:val="0052487A"/>
    <w:rsid w:val="00525621"/>
    <w:rsid w:val="0052731A"/>
    <w:rsid w:val="0053130C"/>
    <w:rsid w:val="005319CA"/>
    <w:rsid w:val="005563BB"/>
    <w:rsid w:val="00557D2D"/>
    <w:rsid w:val="005641F0"/>
    <w:rsid w:val="0056539F"/>
    <w:rsid w:val="00577D34"/>
    <w:rsid w:val="005936B8"/>
    <w:rsid w:val="005A73FB"/>
    <w:rsid w:val="005C2547"/>
    <w:rsid w:val="005C3026"/>
    <w:rsid w:val="005D3176"/>
    <w:rsid w:val="005E176A"/>
    <w:rsid w:val="005E6C3E"/>
    <w:rsid w:val="00610E0B"/>
    <w:rsid w:val="00642E73"/>
    <w:rsid w:val="006440B0"/>
    <w:rsid w:val="0064500B"/>
    <w:rsid w:val="00655A81"/>
    <w:rsid w:val="00661B3E"/>
    <w:rsid w:val="006753AE"/>
    <w:rsid w:val="00677C66"/>
    <w:rsid w:val="00680803"/>
    <w:rsid w:val="00687919"/>
    <w:rsid w:val="00692DF3"/>
    <w:rsid w:val="006A52B6"/>
    <w:rsid w:val="006A78D6"/>
    <w:rsid w:val="006B78C6"/>
    <w:rsid w:val="006D3145"/>
    <w:rsid w:val="006E16A6"/>
    <w:rsid w:val="006F3D32"/>
    <w:rsid w:val="006F4D6C"/>
    <w:rsid w:val="007118F0"/>
    <w:rsid w:val="007210F0"/>
    <w:rsid w:val="00746532"/>
    <w:rsid w:val="00751050"/>
    <w:rsid w:val="007530E5"/>
    <w:rsid w:val="007645A9"/>
    <w:rsid w:val="0077019E"/>
    <w:rsid w:val="007840F2"/>
    <w:rsid w:val="00786D46"/>
    <w:rsid w:val="007936D6"/>
    <w:rsid w:val="0079713A"/>
    <w:rsid w:val="007D0046"/>
    <w:rsid w:val="007D6A23"/>
    <w:rsid w:val="007E25BD"/>
    <w:rsid w:val="007E2F69"/>
    <w:rsid w:val="007E4B77"/>
    <w:rsid w:val="007F770D"/>
    <w:rsid w:val="00804F07"/>
    <w:rsid w:val="00812BB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2A72"/>
    <w:rsid w:val="009469C7"/>
    <w:rsid w:val="009469F8"/>
    <w:rsid w:val="00956C26"/>
    <w:rsid w:val="00965840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17BBA"/>
    <w:rsid w:val="00A2220A"/>
    <w:rsid w:val="00A24139"/>
    <w:rsid w:val="00A25A86"/>
    <w:rsid w:val="00A32CF7"/>
    <w:rsid w:val="00A3431A"/>
    <w:rsid w:val="00A347DE"/>
    <w:rsid w:val="00A36E95"/>
    <w:rsid w:val="00A54570"/>
    <w:rsid w:val="00A56074"/>
    <w:rsid w:val="00A56607"/>
    <w:rsid w:val="00A62798"/>
    <w:rsid w:val="00A70CCA"/>
    <w:rsid w:val="00A74820"/>
    <w:rsid w:val="00A7603F"/>
    <w:rsid w:val="00A776FE"/>
    <w:rsid w:val="00A865AB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2BBE"/>
    <w:rsid w:val="00B35FDB"/>
    <w:rsid w:val="00B37134"/>
    <w:rsid w:val="00B40FC8"/>
    <w:rsid w:val="00B411A7"/>
    <w:rsid w:val="00B6074B"/>
    <w:rsid w:val="00B77BCC"/>
    <w:rsid w:val="00B80D0E"/>
    <w:rsid w:val="00BA6AD4"/>
    <w:rsid w:val="00BD06C3"/>
    <w:rsid w:val="00BD3050"/>
    <w:rsid w:val="00BD3115"/>
    <w:rsid w:val="00BF0CBC"/>
    <w:rsid w:val="00BF1F3F"/>
    <w:rsid w:val="00BF4463"/>
    <w:rsid w:val="00BF56DB"/>
    <w:rsid w:val="00BF7371"/>
    <w:rsid w:val="00C00C2E"/>
    <w:rsid w:val="00C048D3"/>
    <w:rsid w:val="00C0495F"/>
    <w:rsid w:val="00C04D2B"/>
    <w:rsid w:val="00C22538"/>
    <w:rsid w:val="00C36300"/>
    <w:rsid w:val="00C364F1"/>
    <w:rsid w:val="00C4103F"/>
    <w:rsid w:val="00C456FB"/>
    <w:rsid w:val="00C5103C"/>
    <w:rsid w:val="00C52F5C"/>
    <w:rsid w:val="00C57DEB"/>
    <w:rsid w:val="00C75633"/>
    <w:rsid w:val="00CA5F28"/>
    <w:rsid w:val="00CB13F8"/>
    <w:rsid w:val="00CB53AA"/>
    <w:rsid w:val="00CC0D9F"/>
    <w:rsid w:val="00CC6896"/>
    <w:rsid w:val="00CE6400"/>
    <w:rsid w:val="00CF4A74"/>
    <w:rsid w:val="00CF6558"/>
    <w:rsid w:val="00D165CB"/>
    <w:rsid w:val="00D16A0C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97ECE"/>
    <w:rsid w:val="00DC3F44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5512"/>
    <w:rsid w:val="00E55FE9"/>
    <w:rsid w:val="00E62DE7"/>
    <w:rsid w:val="00E86A2B"/>
    <w:rsid w:val="00EA74CD"/>
    <w:rsid w:val="00EB3286"/>
    <w:rsid w:val="00EE2F21"/>
    <w:rsid w:val="00EE4535"/>
    <w:rsid w:val="00EE7725"/>
    <w:rsid w:val="00EF2B42"/>
    <w:rsid w:val="00EF31B6"/>
    <w:rsid w:val="00EF741B"/>
    <w:rsid w:val="00EF74CA"/>
    <w:rsid w:val="00F014B6"/>
    <w:rsid w:val="00F053EC"/>
    <w:rsid w:val="00F2074D"/>
    <w:rsid w:val="00F33AC3"/>
    <w:rsid w:val="00F365F2"/>
    <w:rsid w:val="00F54680"/>
    <w:rsid w:val="00F711E5"/>
    <w:rsid w:val="00F77503"/>
    <w:rsid w:val="00F85543"/>
    <w:rsid w:val="00F96476"/>
    <w:rsid w:val="00FB406A"/>
    <w:rsid w:val="00FB7965"/>
    <w:rsid w:val="00FC0667"/>
    <w:rsid w:val="00FE2BC1"/>
    <w:rsid w:val="00FE7798"/>
    <w:rsid w:val="00FF587A"/>
    <w:rsid w:val="00FF75F4"/>
    <w:rsid w:val="091401F1"/>
    <w:rsid w:val="40744DFA"/>
    <w:rsid w:val="46A72862"/>
    <w:rsid w:val="4BC4446F"/>
    <w:rsid w:val="5DB842F7"/>
    <w:rsid w:val="76235B0F"/>
    <w:rsid w:val="76D9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annotation text"/>
    <w:basedOn w:val="1"/>
    <w:link w:val="19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4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paragraph" w:styleId="5">
    <w:name w:val="endnote text"/>
    <w:basedOn w:val="1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foot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0">
    <w:name w:val="annotation reference"/>
    <w:basedOn w:val="9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9"/>
    <w:semiHidden/>
    <w:unhideWhenUsed/>
    <w:qFormat/>
    <w:uiPriority w:val="99"/>
    <w:rPr>
      <w:vertAlign w:val="superscript"/>
    </w:rPr>
  </w:style>
  <w:style w:type="character" w:styleId="12">
    <w:name w:val="footnote reference"/>
    <w:basedOn w:val="9"/>
    <w:semiHidden/>
    <w:unhideWhenUsed/>
    <w:qFormat/>
    <w:uiPriority w:val="99"/>
    <w:rPr>
      <w:vertAlign w:val="superscript"/>
    </w:rPr>
  </w:style>
  <w:style w:type="paragraph" w:styleId="14">
    <w:name w:val="List Paragraph"/>
    <w:basedOn w:val="1"/>
    <w:link w:val="24"/>
    <w:qFormat/>
    <w:uiPriority w:val="34"/>
    <w:pPr>
      <w:ind w:left="720"/>
      <w:contextualSpacing/>
    </w:pPr>
  </w:style>
  <w:style w:type="character" w:customStyle="1" w:styleId="15">
    <w:name w:val="Tekst przypisu końcowego Znak"/>
    <w:basedOn w:val="9"/>
    <w:link w:val="5"/>
    <w:semiHidden/>
    <w:qFormat/>
    <w:uiPriority w:val="99"/>
    <w:rPr>
      <w:sz w:val="20"/>
      <w:szCs w:val="20"/>
    </w:rPr>
  </w:style>
  <w:style w:type="character" w:customStyle="1" w:styleId="16">
    <w:name w:val="Tekst przypisu dolnego Znak"/>
    <w:basedOn w:val="9"/>
    <w:link w:val="7"/>
    <w:semiHidden/>
    <w:qFormat/>
    <w:uiPriority w:val="99"/>
    <w:rPr>
      <w:sz w:val="20"/>
      <w:szCs w:val="20"/>
    </w:rPr>
  </w:style>
  <w:style w:type="character" w:customStyle="1" w:styleId="17">
    <w:name w:val="Nagłówek Znak"/>
    <w:basedOn w:val="9"/>
    <w:link w:val="8"/>
    <w:qFormat/>
    <w:uiPriority w:val="99"/>
  </w:style>
  <w:style w:type="character" w:customStyle="1" w:styleId="18">
    <w:name w:val="Stopka Znak"/>
    <w:basedOn w:val="9"/>
    <w:link w:val="6"/>
    <w:qFormat/>
    <w:uiPriority w:val="99"/>
  </w:style>
  <w:style w:type="character" w:customStyle="1" w:styleId="19">
    <w:name w:val="Tekst komentarza Znak"/>
    <w:basedOn w:val="9"/>
    <w:link w:val="3"/>
    <w:semiHidden/>
    <w:qFormat/>
    <w:uiPriority w:val="99"/>
    <w:rPr>
      <w:sz w:val="20"/>
      <w:szCs w:val="20"/>
    </w:rPr>
  </w:style>
  <w:style w:type="character" w:customStyle="1" w:styleId="20">
    <w:name w:val="Temat komentarza Znak"/>
    <w:basedOn w:val="19"/>
    <w:link w:val="4"/>
    <w:semiHidden/>
    <w:qFormat/>
    <w:uiPriority w:val="99"/>
    <w:rPr>
      <w:b/>
      <w:bCs/>
      <w:sz w:val="20"/>
      <w:szCs w:val="20"/>
    </w:rPr>
  </w:style>
  <w:style w:type="character" w:customStyle="1" w:styleId="21">
    <w:name w:val="Tekst dymka Znak"/>
    <w:basedOn w:val="9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2">
    <w:name w:val="center"/>
    <w:qFormat/>
    <w:uiPriority w:val="0"/>
    <w:pPr>
      <w:spacing w:after="200" w:line="276" w:lineRule="auto"/>
      <w:jc w:val="center"/>
    </w:pPr>
    <w:rPr>
      <w:rFonts w:ascii="Arial Narrow" w:hAnsi="Arial Narrow" w:eastAsia="Times New Roman" w:cs="Arial Narrow"/>
      <w:sz w:val="22"/>
      <w:szCs w:val="22"/>
      <w:lang w:val="pl-PL" w:eastAsia="pl-PL" w:bidi="ar-SA"/>
    </w:rPr>
  </w:style>
  <w:style w:type="character" w:customStyle="1" w:styleId="23">
    <w:name w:val="bold"/>
    <w:qFormat/>
    <w:uiPriority w:val="0"/>
    <w:rPr>
      <w:b/>
    </w:rPr>
  </w:style>
  <w:style w:type="character" w:customStyle="1" w:styleId="24">
    <w:name w:val="Akapit z listą Znak"/>
    <w:link w:val="14"/>
    <w:qFormat/>
    <w:locked/>
    <w:uiPriority w:val="34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EC9265-614F-45A9-ADB8-A57C572F075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268</Words>
  <Characters>1610</Characters>
  <Lines>13</Lines>
  <Paragraphs>3</Paragraphs>
  <TotalTime>4</TotalTime>
  <ScaleCrop>false</ScaleCrop>
  <LinksUpToDate>false</LinksUpToDate>
  <CharactersWithSpaces>1875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2017-07-23T23:22:00Z</dcterms:created>
  <dc:creator>Remigiusz Stępień</dc:creator>
  <cp:lastModifiedBy>konto1</cp:lastModifiedBy>
  <cp:lastPrinted>2021-04-19T09:21:00Z</cp:lastPrinted>
  <dcterms:modified xsi:type="dcterms:W3CDTF">2025-12-16T12:24:47Z</dcterms:modified>
  <cp:revision>95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